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EAA58" w14:textId="54D65067" w:rsidR="005228CB" w:rsidRDefault="005228CB" w:rsidP="005228CB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Priloga E)</w:t>
      </w:r>
    </w:p>
    <w:p w14:paraId="3CD767B8" w14:textId="77777777" w:rsidR="005228CB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63CFDA50" w14:textId="574B656B" w:rsidR="005228CB" w:rsidRPr="000E4CD2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E4CD2">
        <w:rPr>
          <w:rFonts w:ascii="Tahoma" w:hAnsi="Tahoma" w:cs="Tahoma"/>
          <w:b/>
          <w:bCs/>
        </w:rPr>
        <w:t>ZAVAROVANJE/GARANCIJA ZA ODPRAVO NAPAK V GARANCIJSKEM ROKU</w:t>
      </w:r>
    </w:p>
    <w:p w14:paraId="37F70B26" w14:textId="77777777" w:rsidR="005228CB" w:rsidRPr="000E4CD2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1B7393B6" w14:textId="77777777" w:rsidR="005228CB" w:rsidRPr="000E4CD2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Obrazec zavarovanja/garancije za odpravo napak v garancijskem roku po EPGP-758</w:t>
      </w:r>
    </w:p>
    <w:p w14:paraId="3BF67DF7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</w:rPr>
      </w:pPr>
    </w:p>
    <w:p w14:paraId="7A4B463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0E4CD2">
        <w:rPr>
          <w:rFonts w:ascii="Tahoma" w:hAnsi="Tahoma" w:cs="Tahoma"/>
          <w:i/>
          <w:iCs/>
          <w:sz w:val="20"/>
          <w:szCs w:val="20"/>
        </w:rPr>
        <w:t>Glava s podatki o garantu (zavarovalnici/banki) ali SWIFT ključ</w:t>
      </w:r>
    </w:p>
    <w:p w14:paraId="34D0C15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796AE2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Za: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bookmarkStart w:id="0" w:name="_Hlk56588768"/>
      <w:r w:rsidRPr="000E4CD2">
        <w:rPr>
          <w:rFonts w:ascii="Tahoma" w:hAnsi="Tahoma" w:cs="Tahoma"/>
          <w:sz w:val="20"/>
          <w:szCs w:val="20"/>
        </w:rPr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>., Vetrinjska ulica 2, 2000 Maribor</w:t>
      </w:r>
      <w:bookmarkEnd w:id="0"/>
    </w:p>
    <w:p w14:paraId="7AA2FB4E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98FDEF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Datum: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datum izdaje)</w:t>
      </w:r>
    </w:p>
    <w:p w14:paraId="7F6883E9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9982F8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VRSTA ZAVAROVANJA/GARANCIJE</w:t>
      </w:r>
      <w:r w:rsidRPr="000E4CD2">
        <w:rPr>
          <w:rFonts w:ascii="Tahoma" w:hAnsi="Tahoma" w:cs="Tahoma"/>
          <w:sz w:val="20"/>
          <w:szCs w:val="20"/>
        </w:rPr>
        <w:t xml:space="preserve">: Garancija za odpravo napak v garancijskem roku </w:t>
      </w:r>
      <w:r w:rsidRPr="000E4CD2">
        <w:rPr>
          <w:rFonts w:ascii="Tahoma" w:hAnsi="Tahoma" w:cs="Tahoma"/>
          <w:i/>
          <w:iCs/>
          <w:sz w:val="20"/>
          <w:szCs w:val="20"/>
        </w:rPr>
        <w:t>(vpiše se vrsta zavarovanja: kavcijsko zavarovanje/bančna garancija)</w:t>
      </w:r>
    </w:p>
    <w:p w14:paraId="074251B8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645A95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ŠTEVILKA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številka zavarovanja/garancije)</w:t>
      </w:r>
    </w:p>
    <w:p w14:paraId="097ED3AA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18ADEC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GARANT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zavarovalnice/banke v kraju izdaje)</w:t>
      </w:r>
    </w:p>
    <w:p w14:paraId="2792213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C11CE9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NAROČNIK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naročnika zavarovanja/garancije, tj. tj. v postopku javnega naročanja izbranega ponudnika)</w:t>
      </w:r>
    </w:p>
    <w:p w14:paraId="422E6D5D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A2656B7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UPRAVIČENEC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>., Vetrinjska ulica 2, 2000 Maribor</w:t>
      </w:r>
    </w:p>
    <w:p w14:paraId="7BD95A5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C6C57E2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OSNOVNI POSEL</w:t>
      </w:r>
      <w:r w:rsidRPr="000E4CD2">
        <w:rPr>
          <w:rFonts w:ascii="Tahoma" w:hAnsi="Tahoma" w:cs="Tahoma"/>
          <w:sz w:val="20"/>
          <w:szCs w:val="20"/>
        </w:rPr>
        <w:t xml:space="preserve">: obveznost naročnika zavarovanja/garancije za odpravo napak v garancijskem roku, ki izhaja iz pogodbe št.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z dne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 xml:space="preserve">(vpiše se številko in datum pogodbe o izvedbi javnega naročila, sklenjene na podlagi postopka z oznako XXXXX), sklenjene med naročnikom zavarovanja/garancije za </w:t>
      </w:r>
      <w:r w:rsidRPr="000E4CD2">
        <w:rPr>
          <w:rFonts w:ascii="Tahoma" w:hAnsi="Tahoma" w:cs="Tahoma"/>
          <w:i/>
          <w:iCs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ab/>
        <w:t>(vpiše se predmet javnega naročila). Skladno z zapisnikom o primopredaji, končnem obračunu je/so bilo/-a blago/dela v vrednosti ……………… EUR prevzeto/-a dne ………………… . Naročnik zavarovanja/garancije je skladno s ……. Členom navedene pogodbe upravičencu dolžan predložiti garancijo za odpravo napak v garancijski dobi v višini 5% ….. (pogodbene) vrednosti, to je v vrednosti …….. EUR</w:t>
      </w:r>
      <w:r w:rsidRPr="000E4CD2">
        <w:rPr>
          <w:rFonts w:ascii="Tahoma" w:hAnsi="Tahoma" w:cs="Tahoma"/>
          <w:sz w:val="20"/>
          <w:szCs w:val="20"/>
        </w:rPr>
        <w:t>.</w:t>
      </w:r>
    </w:p>
    <w:p w14:paraId="437458A3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1792F64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ZNESEK IN VALUTA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najvišji znesek s številko in besedo in valuto)</w:t>
      </w:r>
    </w:p>
    <w:p w14:paraId="011C08C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9F1B8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LISTINE, KI JIH JE POLEG IZJAVE TREBA PRILOŽITI ZAHTEVI ZA PLAČILO IN SE IZRECNO ZAHTEVAJO V SPODNJEM BESEDILU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(nobena/navede se listina – npr. primopredajni/prevzemni zapisnik, zaključni obračun v kolikor je le-ta izdan/podpisan po izdaji garancije za odpravo napak)</w:t>
      </w:r>
    </w:p>
    <w:p w14:paraId="660AEC7F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C1FA282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JEZIK V ZAHTEVANIH LISTINAH</w:t>
      </w:r>
      <w:r w:rsidRPr="000E4CD2">
        <w:rPr>
          <w:rFonts w:ascii="Tahoma" w:hAnsi="Tahoma" w:cs="Tahoma"/>
          <w:sz w:val="20"/>
          <w:szCs w:val="20"/>
        </w:rPr>
        <w:t>: slovenski</w:t>
      </w:r>
    </w:p>
    <w:p w14:paraId="74AA39A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71BE9D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OBLIKA PREDLOŽITVE</w:t>
      </w:r>
      <w:r w:rsidRPr="000E4CD2">
        <w:rPr>
          <w:rFonts w:ascii="Tahoma" w:hAnsi="Tahoma" w:cs="Tahoma"/>
          <w:sz w:val="20"/>
          <w:szCs w:val="20"/>
        </w:rPr>
        <w:t xml:space="preserve">: v papirni obliki s priporočeno pošto ali katerokoli obliko hitre pošte </w:t>
      </w:r>
    </w:p>
    <w:p w14:paraId="43AA60E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537B64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KRAJ PREDLOŽITVE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FB19B7E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BA72DD5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ROK VELJAVNOST</w:t>
      </w:r>
      <w:r w:rsidRPr="000E4CD2">
        <w:rPr>
          <w:rFonts w:ascii="Tahoma" w:hAnsi="Tahoma" w:cs="Tahoma"/>
          <w:sz w:val="20"/>
          <w:szCs w:val="20"/>
        </w:rPr>
        <w:t xml:space="preserve">: DD. MM. LL </w:t>
      </w:r>
      <w:r w:rsidRPr="000E4CD2">
        <w:rPr>
          <w:rFonts w:ascii="Tahoma" w:hAnsi="Tahoma" w:cs="Tahoma"/>
          <w:i/>
          <w:iCs/>
          <w:sz w:val="20"/>
          <w:szCs w:val="20"/>
        </w:rPr>
        <w:t>(vpiše se datum zapadlosti zavarovanja/garancije)</w:t>
      </w:r>
    </w:p>
    <w:p w14:paraId="2795FE0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03E13A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STRANKA, KI JE DOLŽNA PLAČATI STROŠKE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naročnika zavarovanja/garancije, tj. v postopku javnega naročanja izbranega ponudnika)</w:t>
      </w:r>
    </w:p>
    <w:p w14:paraId="2883C1D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1B0DB8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Kot garant se s tem zavarovanjem/to garancijo nepreklicno zavezujemo, da bomo upravičencu izplačali katerikoli znesek do višine zneska zavarovanja/garancije, ko upravičenec predloži ustrezno zahtevo za plačilo v zgoraj navedeni obliki predložitve, podpisano s strani pooblaščenega (-ih) podpisnika (-ov), in skupaj z drugimi listinami, če so zgoraj naštete, ter v vsakem primeru skupaj z izjavo upravičenca, ki je bodisi vključena v samo besedilo zahteve za plačilo, bodisi na ločeni podpisani listini, ki je priložena </w:t>
      </w:r>
      <w:r w:rsidRPr="000E4CD2">
        <w:rPr>
          <w:rFonts w:ascii="Tahoma" w:hAnsi="Tahoma" w:cs="Tahoma"/>
          <w:sz w:val="20"/>
          <w:szCs w:val="20"/>
        </w:rPr>
        <w:lastRenderedPageBreak/>
        <w:t>zahtevi za plačilo ali se nanjo sklicuje, in v kateri je navedeno, da naročnik zavarovanja/garancije po prejemu poziva za odpravo napak v garancijskem roku ni izpolnil svojih obveznosti odprave napak iz osnovnega posla.</w:t>
      </w:r>
    </w:p>
    <w:p w14:paraId="58E1C1BF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D2AD14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Katerokoli zahtevo za plačilo po tem zavarovanju/ tej garanciji moramo prejeti na rok veljavnosti zavarovanja/garancije ali pred njim v zgoraj navedenem kraju predložitve.</w:t>
      </w:r>
    </w:p>
    <w:p w14:paraId="1846B94D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C3F7B1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Morebitne spore v zvezi s tem zavarovanjem/to garancijo rešuje stvarno pristojno sodišče v </w:t>
      </w:r>
      <w:r w:rsidRPr="000E4CD2">
        <w:rPr>
          <w:rFonts w:ascii="Tahoma" w:hAnsi="Tahoma" w:cs="Tahoma"/>
          <w:sz w:val="20"/>
          <w:szCs w:val="20"/>
          <w:highlight w:val="lightGray"/>
        </w:rPr>
        <w:t>Mariboru</w:t>
      </w:r>
      <w:r w:rsidRPr="000E4CD2">
        <w:rPr>
          <w:rFonts w:ascii="Tahoma" w:hAnsi="Tahoma" w:cs="Tahoma"/>
          <w:sz w:val="20"/>
          <w:szCs w:val="20"/>
        </w:rPr>
        <w:t xml:space="preserve"> po slovenskem pravu.</w:t>
      </w:r>
    </w:p>
    <w:p w14:paraId="5A610893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792E1A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 to zavarovanje/garancijo veljajo Enotna Pravila za Garancije na Poziv (EPGP) revizija iz leta 2010, izdana pri MTZ pod št. 758.</w:t>
      </w:r>
    </w:p>
    <w:p w14:paraId="38E83709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942CE9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</w:p>
    <w:p w14:paraId="328BBBEA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garant (žig in podpis)</w:t>
      </w:r>
    </w:p>
    <w:p w14:paraId="265408A2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CB"/>
    <w:rsid w:val="004865CD"/>
    <w:rsid w:val="0052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3FFA"/>
  <w15:chartTrackingRefBased/>
  <w15:docId w15:val="{6F8AC4C2-98BA-4741-AC2B-84BE0AA2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28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EA68198765F49AFA8A327AD2F5180" ma:contentTypeVersion="6" ma:contentTypeDescription="Create a new document." ma:contentTypeScope="" ma:versionID="68ca8eb9a93c2117106ef69eee406250">
  <xsd:schema xmlns:xsd="http://www.w3.org/2001/XMLSchema" xmlns:xs="http://www.w3.org/2001/XMLSchema" xmlns:p="http://schemas.microsoft.com/office/2006/metadata/properties" xmlns:ns1="http://schemas.microsoft.com/sharepoint/v3" xmlns:ns2="20779959-a764-4eb0-a72b-80c3bf93b9eb" targetNamespace="http://schemas.microsoft.com/office/2006/metadata/properties" ma:root="true" ma:fieldsID="4d701f21d31f6681c7bce7fa2fbc31d9" ns1:_="" ns2:_="">
    <xsd:import namespace="http://schemas.microsoft.com/sharepoint/v3"/>
    <xsd:import namespace="20779959-a764-4eb0-a72b-80c3bf93b9eb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9959-a764-4eb0-a72b-80c3bf93b9eb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0779959-a764-4eb0-a72b-80c3bf93b9eb">INFORMATIKA-224-1717</_dlc_DocId>
    <_dlc_DocIdUrl xmlns="20779959-a764-4eb0-a72b-80c3bf93b9eb">
      <Url>http://intranet.in.si/uprava/_layouts/15/DocIdRedir.aspx?ID=INFORMATIKA-224-1717</Url>
      <Description>INFORMATIKA-224-1717</Description>
    </_dlc_DocIdUrl>
  </documentManagement>
</p:properties>
</file>

<file path=customXml/itemProps1.xml><?xml version="1.0" encoding="utf-8"?>
<ds:datastoreItem xmlns:ds="http://schemas.openxmlformats.org/officeDocument/2006/customXml" ds:itemID="{1550358B-D137-40A3-AF3E-CBC0B7DC00CE}"/>
</file>

<file path=customXml/itemProps2.xml><?xml version="1.0" encoding="utf-8"?>
<ds:datastoreItem xmlns:ds="http://schemas.openxmlformats.org/officeDocument/2006/customXml" ds:itemID="{15503B5F-E12B-41AC-BFCA-53367A7F18E2}"/>
</file>

<file path=customXml/itemProps3.xml><?xml version="1.0" encoding="utf-8"?>
<ds:datastoreItem xmlns:ds="http://schemas.openxmlformats.org/officeDocument/2006/customXml" ds:itemID="{EB421838-0968-40B3-80F6-901804F49442}"/>
</file>

<file path=customXml/itemProps4.xml><?xml version="1.0" encoding="utf-8"?>
<ds:datastoreItem xmlns:ds="http://schemas.openxmlformats.org/officeDocument/2006/customXml" ds:itemID="{18401856-8CD3-4B87-BC13-A60622849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2020-12-02T02:05:00Z</dcterms:created>
  <dcterms:modified xsi:type="dcterms:W3CDTF">2020-12-02T02:05:00Z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0x01010063FEA68198765F49AFA8A327AD2F5180</vt:lpwstr>
  </property>
  <property fmtid="{D5CDD505-2E9C-101B-9397-08002B2CF9AE}" pid="3" name="_dlc_DocIdItemGuid">
    <vt:lpwstr>413d755d-9719-437d-994f-7adb7f7ef1ef</vt:lpwstr>
  </property>
</Properties>
</file>